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Kohinoor Bangla" w:cs="Kohinoor Bangla" w:eastAsia="Kohinoor Bangla" w:hAnsi="Kohinoor Bangla"/>
          <w:sz w:val="32"/>
          <w:szCs w:val="32"/>
        </w:rPr>
      </w:pPr>
      <w:r w:rsidDel="00000000" w:rsidR="00000000" w:rsidRPr="00000000">
        <w:rPr>
          <w:rFonts w:ascii="Kohinoor Bangla" w:cs="Kohinoor Bangla" w:eastAsia="Kohinoor Bangla" w:hAnsi="Kohinoor Bangla"/>
          <w:sz w:val="32"/>
          <w:szCs w:val="32"/>
          <w:rtl w:val="0"/>
        </w:rPr>
        <w:t xml:space="preserve">STAAT VAN BATEN EN LASTEN 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331.000000000002" w:type="dxa"/>
        <w:jc w:val="left"/>
        <w:tblInd w:w="-71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A0"/>
      </w:tblPr>
      <w:tblGrid>
        <w:gridCol w:w="4542"/>
        <w:gridCol w:w="1984"/>
        <w:gridCol w:w="1984"/>
        <w:gridCol w:w="1984"/>
        <w:gridCol w:w="1837"/>
        <w:tblGridChange w:id="0">
          <w:tblGrid>
            <w:gridCol w:w="4542"/>
            <w:gridCol w:w="1984"/>
            <w:gridCol w:w="1984"/>
            <w:gridCol w:w="1984"/>
            <w:gridCol w:w="18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Kohinoor Bangla" w:cs="Kohinoor Bangla" w:eastAsia="Kohinoor Bangla" w:hAnsi="Kohinoor Bangla"/>
                <w:b w:val="0"/>
                <w:bCs w:val="0"/>
                <w:color w:val="ed7d31"/>
                <w:sz w:val="16"/>
                <w:szCs w:val="16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b w:val="0"/>
                <w:bCs w:val="0"/>
                <w:color w:val="ed7d31"/>
                <w:sz w:val="16"/>
                <w:szCs w:val="16"/>
                <w:rtl w:val="0"/>
              </w:rPr>
              <w:t xml:space="preserve">BEDRAGEN IN EURO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04">
            <w:pPr>
              <w:jc w:val="right"/>
              <w:rPr>
                <w:rFonts w:ascii="Kohinoor Bangla" w:cs="Kohinoor Bangla" w:eastAsia="Kohinoor Bangla" w:hAnsi="Kohinoor Bangla"/>
                <w:b w:val="0"/>
                <w:bCs w:val="0"/>
                <w:color w:val="ed7d31"/>
                <w:sz w:val="22"/>
                <w:szCs w:val="22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color w:val="ed7d31"/>
                <w:sz w:val="22"/>
                <w:szCs w:val="22"/>
                <w:rtl w:val="0"/>
              </w:rPr>
              <w:t xml:space="preserve">Werkelijk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right"/>
              <w:rPr>
                <w:rFonts w:ascii="Kohinoor Bangla" w:cs="Kohinoor Bangla" w:eastAsia="Kohinoor Bangla" w:hAnsi="Kohinoor Bangla"/>
                <w:color w:val="ed7d31"/>
                <w:sz w:val="22"/>
                <w:szCs w:val="22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color w:val="ed7d31"/>
                <w:sz w:val="22"/>
                <w:szCs w:val="22"/>
                <w:rtl w:val="0"/>
              </w:rPr>
              <w:t xml:space="preserve">2025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06">
            <w:pPr>
              <w:jc w:val="right"/>
              <w:rPr>
                <w:rFonts w:ascii="Kohinoor Bangla" w:cs="Kohinoor Bangla" w:eastAsia="Kohinoor Bangla" w:hAnsi="Kohinoor Bangla"/>
                <w:b w:val="0"/>
                <w:bCs w:val="0"/>
                <w:color w:val="ed7d31"/>
                <w:sz w:val="22"/>
                <w:szCs w:val="22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color w:val="ed7d31"/>
                <w:sz w:val="22"/>
                <w:szCs w:val="22"/>
                <w:rtl w:val="0"/>
              </w:rPr>
              <w:t xml:space="preserve">Begroot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right"/>
              <w:rPr>
                <w:rFonts w:ascii="Kohinoor Bangla" w:cs="Kohinoor Bangla" w:eastAsia="Kohinoor Bangla" w:hAnsi="Kohinoor Bangla"/>
                <w:color w:val="ed7d31"/>
                <w:sz w:val="22"/>
                <w:szCs w:val="22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color w:val="ed7d31"/>
                <w:sz w:val="22"/>
                <w:szCs w:val="22"/>
                <w:rtl w:val="0"/>
              </w:rPr>
              <w:t xml:space="preserve">2025</w:t>
            </w:r>
          </w:p>
        </w:tc>
        <w:tc>
          <w:tcPr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jc w:val="right"/>
              <w:rPr>
                <w:rFonts w:ascii="Kohinoor Bangla" w:cs="Kohinoor Bangla" w:eastAsia="Kohinoor Bangla" w:hAnsi="Kohinoor Bangla"/>
                <w:b w:val="0"/>
                <w:bCs w:val="0"/>
                <w:color w:val="ed7d31"/>
                <w:sz w:val="22"/>
                <w:szCs w:val="22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color w:val="ed7d31"/>
                <w:sz w:val="22"/>
                <w:szCs w:val="22"/>
                <w:rtl w:val="0"/>
              </w:rPr>
              <w:t xml:space="preserve">Werkelijk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right"/>
              <w:rPr>
                <w:rFonts w:ascii="Kohinoor Bangla" w:cs="Kohinoor Bangla" w:eastAsia="Kohinoor Bangla" w:hAnsi="Kohinoor Bangla"/>
                <w:color w:val="ed7d31"/>
                <w:sz w:val="22"/>
                <w:szCs w:val="22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color w:val="ed7d31"/>
                <w:sz w:val="22"/>
                <w:szCs w:val="22"/>
                <w:rtl w:val="0"/>
              </w:rPr>
              <w:t xml:space="preserve">2024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jc w:val="right"/>
              <w:rPr>
                <w:rFonts w:ascii="Kohinoor Bangla" w:cs="Kohinoor Bangla" w:eastAsia="Kohinoor Bangla" w:hAnsi="Kohinoor Bangla"/>
                <w:b w:val="0"/>
                <w:bCs w:val="0"/>
                <w:color w:val="ed7d31"/>
                <w:sz w:val="22"/>
                <w:szCs w:val="22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color w:val="ed7d31"/>
                <w:sz w:val="22"/>
                <w:szCs w:val="22"/>
                <w:rtl w:val="0"/>
              </w:rPr>
              <w:t xml:space="preserve">Werkelijk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right"/>
              <w:rPr>
                <w:rFonts w:ascii="Kohinoor Bangla" w:cs="Kohinoor Bangla" w:eastAsia="Kohinoor Bangla" w:hAnsi="Kohinoor Bangla"/>
                <w:color w:val="ed7d31"/>
                <w:sz w:val="22"/>
                <w:szCs w:val="22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color w:val="ed7d31"/>
                <w:sz w:val="22"/>
                <w:szCs w:val="22"/>
                <w:rtl w:val="0"/>
              </w:rPr>
              <w:t xml:space="preserve">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color w:val="ed7d31"/>
                <w:sz w:val="22"/>
                <w:szCs w:val="22"/>
                <w:rtl w:val="0"/>
              </w:rPr>
              <w:t xml:space="preserve">BATEN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0D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0E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Kohinoor Bangla" w:cs="Kohinoor Bangla" w:eastAsia="Kohinoor Bangla" w:hAnsi="Kohinoor Bangla"/>
                <w:b w:val="0"/>
                <w:bCs w:val="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12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13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Kohinoor Bangla" w:cs="Kohinoor Bangla" w:eastAsia="Kohinoor Bangla" w:hAnsi="Kohinoor Bangla"/>
                <w:b w:val="0"/>
                <w:bCs w:val="0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b w:val="0"/>
                <w:bCs w:val="0"/>
                <w:sz w:val="21"/>
                <w:szCs w:val="21"/>
                <w:rtl w:val="0"/>
              </w:rPr>
              <w:t xml:space="preserve">Baten van bedrijven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17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600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18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1.000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1750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1.000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Kohinoor Bangla" w:cs="Kohinoor Bangla" w:eastAsia="Kohinoor Bangla" w:hAnsi="Kohinoor Bangla"/>
                <w:b w:val="0"/>
                <w:bCs w:val="0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b w:val="0"/>
                <w:bCs w:val="0"/>
                <w:sz w:val="21"/>
                <w:szCs w:val="21"/>
                <w:rtl w:val="0"/>
              </w:rPr>
              <w:t xml:space="preserve">Baten van particulieren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1C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155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1D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1.300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1.300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1.350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Kohinoor Bangla" w:cs="Kohinoor Bangla" w:eastAsia="Kohinoor Bangla" w:hAnsi="Kohinoor Bangla"/>
                <w:b w:val="0"/>
                <w:bCs w:val="0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b w:val="0"/>
                <w:bCs w:val="0"/>
                <w:sz w:val="21"/>
                <w:szCs w:val="21"/>
                <w:rtl w:val="0"/>
              </w:rPr>
              <w:t xml:space="preserve">Baten van subsidies van overheden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21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34.230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22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42.500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9.500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7.500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Kohinoor Bangla" w:cs="Kohinoor Bangla" w:eastAsia="Kohinoor Bangla" w:hAnsi="Kohinoor Bangla"/>
                <w:b w:val="0"/>
                <w:bCs w:val="0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b w:val="0"/>
                <w:bCs w:val="0"/>
                <w:sz w:val="21"/>
                <w:szCs w:val="21"/>
                <w:rtl w:val="0"/>
              </w:rPr>
              <w:t xml:space="preserve">Baten van fondsen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26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18.735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27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18.735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9.500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20.500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b w:val="0"/>
                <w:bCs w:val="0"/>
                <w:sz w:val="21"/>
                <w:szCs w:val="21"/>
                <w:rtl w:val="0"/>
              </w:rPr>
              <w:t xml:space="preserve">Baten van Werelds Koken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2B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1.295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2C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1.300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300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2.500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ed7d31" w:space="0" w:sz="4" w:val="single"/>
            </w:tcBorders>
          </w:tcPr>
          <w:p w:rsidR="00000000" w:rsidDel="00000000" w:rsidP="00000000" w:rsidRDefault="00000000" w:rsidRPr="00000000" w14:paraId="0000002F">
            <w:pPr>
              <w:rPr>
                <w:rFonts w:ascii="Kohinoor Bangla" w:cs="Kohinoor Bangla" w:eastAsia="Kohinoor Bangla" w:hAnsi="Kohinoor Bangla"/>
                <w:b w:val="0"/>
                <w:bCs w:val="0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b w:val="0"/>
                <w:bCs w:val="0"/>
                <w:sz w:val="21"/>
                <w:szCs w:val="21"/>
                <w:rtl w:val="0"/>
              </w:rPr>
              <w:t xml:space="preserve">Baten van festival</w:t>
            </w:r>
          </w:p>
        </w:tc>
        <w:tc>
          <w:tcPr>
            <w:tcBorders>
              <w:bottom w:color="ed7d31" w:space="0" w:sz="4" w:val="single"/>
            </w:tcBorders>
            <w:shd w:fill="f7cbac" w:val="clear"/>
          </w:tcPr>
          <w:p w:rsidR="00000000" w:rsidDel="00000000" w:rsidP="00000000" w:rsidRDefault="00000000" w:rsidRPr="00000000" w14:paraId="00000030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8.355</w:t>
            </w:r>
          </w:p>
        </w:tc>
        <w:tc>
          <w:tcPr>
            <w:tcBorders>
              <w:bottom w:color="ed7d31" w:space="0" w:sz="4" w:val="single"/>
            </w:tcBorders>
            <w:shd w:fill="f7cbac" w:val="clear"/>
          </w:tcPr>
          <w:p w:rsidR="00000000" w:rsidDel="00000000" w:rsidP="00000000" w:rsidRDefault="00000000" w:rsidRPr="00000000" w14:paraId="00000031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15.200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6.321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2.938</w:t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tcBorders>
              <w:top w:color="ed7d31" w:space="0" w:sz="4" w:val="single"/>
              <w:bottom w:color="ed7d31" w:space="0" w:sz="12" w:val="single"/>
            </w:tcBorders>
          </w:tcPr>
          <w:p w:rsidR="00000000" w:rsidDel="00000000" w:rsidP="00000000" w:rsidRDefault="00000000" w:rsidRPr="00000000" w14:paraId="00000034">
            <w:pPr>
              <w:rPr>
                <w:rFonts w:ascii="Kohinoor Bangla" w:cs="Kohinoor Bangla" w:eastAsia="Kohinoor Bangla" w:hAnsi="Kohinoor Bangla"/>
                <w:b w:val="0"/>
                <w:bCs w:val="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Som van de geworven baten</w:t>
            </w:r>
          </w:p>
        </w:tc>
        <w:tc>
          <w:tcPr>
            <w:tcBorders>
              <w:top w:color="ed7d31" w:space="0" w:sz="4" w:val="single"/>
              <w:bottom w:color="ed7d31" w:space="0" w:sz="12" w:val="single"/>
            </w:tcBorders>
            <w:shd w:fill="f7cbac" w:val="clear"/>
          </w:tcPr>
          <w:p w:rsidR="00000000" w:rsidDel="00000000" w:rsidP="00000000" w:rsidRDefault="00000000" w:rsidRPr="00000000" w14:paraId="00000036">
            <w:pPr>
              <w:jc w:val="right"/>
              <w:rPr>
                <w:rFonts w:ascii="Kohinoor Bangla" w:cs="Kohinoor Bangla" w:eastAsia="Kohinoor Bangla" w:hAnsi="Kohinoor Bangla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right"/>
              <w:rPr>
                <w:rFonts w:ascii="Kohinoor Bangla" w:cs="Kohinoor Bangla" w:eastAsia="Kohinoor Bangla" w:hAnsi="Kohinoor Bangla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b w:val="1"/>
                <w:bCs w:val="1"/>
                <w:sz w:val="21"/>
                <w:szCs w:val="21"/>
                <w:rtl w:val="0"/>
              </w:rPr>
              <w:t xml:space="preserve">63.370</w:t>
            </w:r>
          </w:p>
        </w:tc>
        <w:tc>
          <w:tcPr>
            <w:tcBorders>
              <w:top w:color="ed7d31" w:space="0" w:sz="4" w:val="single"/>
              <w:bottom w:color="ed7d31" w:space="0" w:sz="12" w:val="single"/>
            </w:tcBorders>
            <w:shd w:fill="f7cbac" w:val="clear"/>
          </w:tcPr>
          <w:p w:rsidR="00000000" w:rsidDel="00000000" w:rsidP="00000000" w:rsidRDefault="00000000" w:rsidRPr="00000000" w14:paraId="00000038">
            <w:pPr>
              <w:jc w:val="right"/>
              <w:rPr>
                <w:rFonts w:ascii="Kohinoor Bangla" w:cs="Kohinoor Bangla" w:eastAsia="Kohinoor Bangla" w:hAnsi="Kohinoor Bangla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right"/>
              <w:rPr>
                <w:rFonts w:ascii="Kohinoor Bangla" w:cs="Kohinoor Bangla" w:eastAsia="Kohinoor Bangla" w:hAnsi="Kohinoor Bangla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b w:val="1"/>
                <w:bCs w:val="1"/>
                <w:sz w:val="21"/>
                <w:szCs w:val="21"/>
                <w:rtl w:val="0"/>
              </w:rPr>
              <w:t xml:space="preserve">80.035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jc w:val="right"/>
              <w:rPr>
                <w:rFonts w:ascii="Kohinoor Bangla" w:cs="Kohinoor Bangla" w:eastAsia="Kohinoor Bangla" w:hAnsi="Kohinoor Bangla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b w:val="1"/>
                <w:bCs w:val="1"/>
                <w:sz w:val="21"/>
                <w:szCs w:val="21"/>
                <w:rtl w:val="0"/>
              </w:rPr>
              <w:t xml:space="preserve">28.670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jc w:val="right"/>
              <w:rPr>
                <w:rFonts w:ascii="Kohinoor Bangla" w:cs="Kohinoor Bangla" w:eastAsia="Kohinoor Bangla" w:hAnsi="Kohinoor Bangla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b w:val="1"/>
                <w:bCs w:val="1"/>
                <w:sz w:val="21"/>
                <w:szCs w:val="21"/>
                <w:rtl w:val="0"/>
              </w:rPr>
              <w:t xml:space="preserve">35.788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tcBorders>
              <w:top w:color="ed7d31" w:space="0" w:sz="12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Kohinoor Bangla" w:cs="Kohinoor Bangla" w:eastAsia="Kohinoor Bangla" w:hAnsi="Kohinoor Bangla"/>
                <w:b w:val="0"/>
                <w:bCs w:val="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d7d31" w:space="0" w:sz="12" w:val="single"/>
            </w:tcBorders>
            <w:shd w:fill="f7cbac" w:val="clear"/>
          </w:tcPr>
          <w:p w:rsidR="00000000" w:rsidDel="00000000" w:rsidP="00000000" w:rsidRDefault="00000000" w:rsidRPr="00000000" w14:paraId="0000003F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d7d31" w:space="0" w:sz="12" w:val="single"/>
            </w:tcBorders>
            <w:shd w:fill="f7cbac" w:val="clear"/>
          </w:tcPr>
          <w:p w:rsidR="00000000" w:rsidDel="00000000" w:rsidP="00000000" w:rsidRDefault="00000000" w:rsidRPr="00000000" w14:paraId="00000040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1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Kohinoor Bangla" w:cs="Kohinoor Bangla" w:eastAsia="Kohinoor Bangla" w:hAnsi="Kohinoor Bangla"/>
                <w:b w:val="0"/>
                <w:bCs w:val="0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color w:val="ed7d31"/>
                <w:sz w:val="22"/>
                <w:szCs w:val="22"/>
                <w:rtl w:val="0"/>
              </w:rPr>
              <w:t xml:space="preserve">LASTEN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44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45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Kohinoor Bangla" w:cs="Kohinoor Bangla" w:eastAsia="Kohinoor Bangla" w:hAnsi="Kohinoor Bangla"/>
                <w:b w:val="0"/>
                <w:bCs w:val="0"/>
                <w:color w:val="ed7d31"/>
                <w:sz w:val="22"/>
                <w:szCs w:val="22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b w:val="0"/>
                <w:bCs w:val="0"/>
                <w:color w:val="000000"/>
                <w:sz w:val="22"/>
                <w:szCs w:val="22"/>
                <w:rtl w:val="0"/>
              </w:rPr>
              <w:t xml:space="preserve">Organisatie, coördinatie en vrijwilligers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49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18.525-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4A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18.640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-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Kohinoor Bangla" w:cs="Kohinoor Bangla" w:eastAsia="Kohinoor Bangla" w:hAnsi="Kohinoor Bangla"/>
                <w:b w:val="0"/>
                <w:bC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b w:val="0"/>
                <w:bCs w:val="0"/>
                <w:color w:val="000000"/>
                <w:sz w:val="22"/>
                <w:szCs w:val="22"/>
                <w:rtl w:val="0"/>
              </w:rPr>
              <w:t xml:space="preserve">Activiteiten Werelds Koken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4E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-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4F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8.808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1.755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5.500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Kohinoor Bangla" w:cs="Kohinoor Bangla" w:eastAsia="Kohinoor Bangla" w:hAnsi="Kohinoor Bangla"/>
                <w:b w:val="0"/>
                <w:bC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b w:val="0"/>
                <w:bCs w:val="0"/>
                <w:color w:val="000000"/>
                <w:sz w:val="22"/>
                <w:szCs w:val="22"/>
                <w:rtl w:val="0"/>
              </w:rPr>
              <w:t xml:space="preserve">Activiteiten Festival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53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43.230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54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50.190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24.735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27.785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Kohinoor Bangla" w:cs="Kohinoor Bangla" w:eastAsia="Kohinoor Bangla" w:hAnsi="Kohinoor Bangla"/>
                <w:b w:val="0"/>
                <w:bC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b w:val="0"/>
                <w:bCs w:val="0"/>
                <w:color w:val="000000"/>
                <w:sz w:val="22"/>
                <w:szCs w:val="22"/>
                <w:rtl w:val="0"/>
              </w:rPr>
              <w:t xml:space="preserve">Investeringskosten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58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-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59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2.893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1.499</w:t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tcBorders>
              <w:top w:color="ed7d31" w:space="0" w:sz="4" w:val="single"/>
              <w:bottom w:color="ed7d31" w:space="0" w:sz="12" w:val="single"/>
            </w:tcBorders>
          </w:tcPr>
          <w:p w:rsidR="00000000" w:rsidDel="00000000" w:rsidP="00000000" w:rsidRDefault="00000000" w:rsidRPr="00000000" w14:paraId="0000005C">
            <w:pPr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Som van de lasten</w:t>
            </w:r>
          </w:p>
        </w:tc>
        <w:tc>
          <w:tcPr>
            <w:tcBorders>
              <w:top w:color="ed7d31" w:space="0" w:sz="4" w:val="single"/>
              <w:bottom w:color="ed7d31" w:space="0" w:sz="12" w:val="single"/>
            </w:tcBorders>
            <w:shd w:fill="f7cbac" w:val="clear"/>
          </w:tcPr>
          <w:p w:rsidR="00000000" w:rsidDel="00000000" w:rsidP="00000000" w:rsidRDefault="00000000" w:rsidRPr="00000000" w14:paraId="0000005E">
            <w:pPr>
              <w:jc w:val="right"/>
              <w:rPr>
                <w:rFonts w:ascii="Kohinoor Bangla" w:cs="Kohinoor Bangla" w:eastAsia="Kohinoor Bangla" w:hAnsi="Kohinoor Bangla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right"/>
              <w:rPr>
                <w:rFonts w:ascii="Kohinoor Bangla" w:cs="Kohinoor Bangla" w:eastAsia="Kohinoor Bangla" w:hAnsi="Kohinoor Bangla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b w:val="1"/>
                <w:bCs w:val="1"/>
                <w:sz w:val="21"/>
                <w:szCs w:val="21"/>
                <w:rtl w:val="0"/>
              </w:rPr>
              <w:t xml:space="preserve">61.755</w:t>
            </w:r>
          </w:p>
        </w:tc>
        <w:tc>
          <w:tcPr>
            <w:tcBorders>
              <w:top w:color="ed7d31" w:space="0" w:sz="4" w:val="single"/>
              <w:bottom w:color="ed7d31" w:space="0" w:sz="12" w:val="single"/>
            </w:tcBorders>
            <w:shd w:fill="f7cbac" w:val="clear"/>
          </w:tcPr>
          <w:p w:rsidR="00000000" w:rsidDel="00000000" w:rsidP="00000000" w:rsidRDefault="00000000" w:rsidRPr="00000000" w14:paraId="00000060">
            <w:pPr>
              <w:jc w:val="right"/>
              <w:rPr>
                <w:rFonts w:ascii="Kohinoor Bangla" w:cs="Kohinoor Bangla" w:eastAsia="Kohinoor Bangla" w:hAnsi="Kohinoor Bangla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right"/>
              <w:rPr>
                <w:rFonts w:ascii="Kohinoor Bangla" w:cs="Kohinoor Bangla" w:eastAsia="Kohinoor Bangla" w:hAnsi="Kohinoor Bangla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b w:val="1"/>
                <w:bCs w:val="1"/>
                <w:sz w:val="21"/>
                <w:szCs w:val="21"/>
                <w:rtl w:val="0"/>
              </w:rPr>
              <w:t xml:space="preserve">77.638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jc w:val="right"/>
              <w:rPr>
                <w:rFonts w:ascii="Kohinoor Bangla" w:cs="Kohinoor Bangla" w:eastAsia="Kohinoor Bangla" w:hAnsi="Kohinoor Bangla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b w:val="1"/>
                <w:bCs w:val="1"/>
                <w:sz w:val="21"/>
                <w:szCs w:val="21"/>
                <w:rtl w:val="0"/>
              </w:rPr>
              <w:t xml:space="preserve">29.383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jc w:val="right"/>
              <w:rPr>
                <w:rFonts w:ascii="Kohinoor Bangla" w:cs="Kohinoor Bangla" w:eastAsia="Kohinoor Bangla" w:hAnsi="Kohinoor Bangla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b w:val="1"/>
                <w:bCs w:val="1"/>
                <w:sz w:val="21"/>
                <w:szCs w:val="21"/>
                <w:rtl w:val="0"/>
              </w:rPr>
              <w:t xml:space="preserve">34.784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rFonts w:ascii="Kohinoor Bangla" w:cs="Kohinoor Bangla" w:eastAsia="Kohinoor Bangla" w:hAnsi="Kohinoor Bangla"/>
                <w:b w:val="0"/>
                <w:bC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65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66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rPr>
                <w:rFonts w:ascii="Kohinoor Bangla" w:cs="Kohinoor Bangla" w:eastAsia="Kohinoor Bangla" w:hAnsi="Kohinoor Bangla"/>
                <w:b w:val="0"/>
                <w:bC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b w:val="0"/>
                <w:bCs w:val="0"/>
                <w:color w:val="000000"/>
                <w:sz w:val="22"/>
                <w:szCs w:val="22"/>
                <w:rtl w:val="0"/>
              </w:rPr>
              <w:t xml:space="preserve">Saldo voor financiële baten en lasten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6A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1.615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6B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2.397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-712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1004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rFonts w:ascii="Kohinoor Bangla" w:cs="Kohinoor Bangla" w:eastAsia="Kohinoor Bangla" w:hAnsi="Kohinoor Bangla"/>
                <w:b w:val="0"/>
                <w:bC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b w:val="0"/>
                <w:bCs w:val="0"/>
                <w:color w:val="000000"/>
                <w:sz w:val="22"/>
                <w:szCs w:val="22"/>
                <w:rtl w:val="0"/>
              </w:rPr>
              <w:t xml:space="preserve">Subsidie – over van 202</w:t>
            </w:r>
            <w:r w:rsidDel="00000000" w:rsidR="00000000" w:rsidRPr="00000000">
              <w:rPr>
                <w:rFonts w:ascii="Kohinoor Bangla" w:cs="Kohinoor Bangla" w:eastAsia="Kohinoor Bangla" w:hAnsi="Kohinoor Bangla"/>
                <w:b w:val="0"/>
                <w:bCs w:val="0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6F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-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70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-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rPr>
                <w:rFonts w:ascii="Kohinoor Bangla" w:cs="Kohinoor Bangla" w:eastAsia="Kohinoor Bangla" w:hAnsi="Kohinoor Bangla"/>
                <w:b w:val="0"/>
                <w:bC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b w:val="0"/>
                <w:bCs w:val="0"/>
                <w:color w:val="000000"/>
                <w:sz w:val="22"/>
                <w:szCs w:val="22"/>
                <w:rtl w:val="0"/>
              </w:rPr>
              <w:t xml:space="preserve">Subsidie – naar 202</w:t>
            </w:r>
            <w:r w:rsidDel="00000000" w:rsidR="00000000" w:rsidRPr="00000000">
              <w:rPr>
                <w:rFonts w:ascii="Kohinoor Bangla" w:cs="Kohinoor Bangla" w:eastAsia="Kohinoor Bangla" w:hAnsi="Kohinoor Bangla"/>
                <w:b w:val="0"/>
                <w:bCs w:val="0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74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-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75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-</w:t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tcBorders>
              <w:top w:color="ed7d31" w:space="0" w:sz="4" w:val="single"/>
              <w:bottom w:color="ed7d31" w:space="0" w:sz="12" w:val="single"/>
            </w:tcBorders>
          </w:tcPr>
          <w:p w:rsidR="00000000" w:rsidDel="00000000" w:rsidP="00000000" w:rsidRDefault="00000000" w:rsidRPr="00000000" w14:paraId="00000078">
            <w:pPr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sz w:val="21"/>
                <w:szCs w:val="21"/>
                <w:rtl w:val="0"/>
              </w:rPr>
              <w:t xml:space="preserve">RESULTAAT</w:t>
            </w:r>
          </w:p>
        </w:tc>
        <w:tc>
          <w:tcPr>
            <w:tcBorders>
              <w:top w:color="ed7d31" w:space="0" w:sz="4" w:val="single"/>
              <w:bottom w:color="ed7d31" w:space="0" w:sz="12" w:val="single"/>
            </w:tcBorders>
            <w:shd w:fill="f7cbac" w:val="clear"/>
          </w:tcPr>
          <w:p w:rsidR="00000000" w:rsidDel="00000000" w:rsidP="00000000" w:rsidRDefault="00000000" w:rsidRPr="00000000" w14:paraId="0000007A">
            <w:pPr>
              <w:jc w:val="right"/>
              <w:rPr>
                <w:rFonts w:ascii="Kohinoor Bangla" w:cs="Kohinoor Bangla" w:eastAsia="Kohinoor Bangla" w:hAnsi="Kohinoor Bangla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right"/>
              <w:rPr>
                <w:rFonts w:ascii="Kohinoor Bangla" w:cs="Kohinoor Bangla" w:eastAsia="Kohinoor Bangla" w:hAnsi="Kohinoor Bangla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b w:val="1"/>
                <w:bCs w:val="1"/>
                <w:sz w:val="21"/>
                <w:szCs w:val="21"/>
                <w:rtl w:val="0"/>
              </w:rPr>
              <w:t xml:space="preserve">1.615</w:t>
            </w:r>
          </w:p>
        </w:tc>
        <w:tc>
          <w:tcPr>
            <w:tcBorders>
              <w:top w:color="ed7d31" w:space="0" w:sz="4" w:val="single"/>
              <w:bottom w:color="ed7d31" w:space="0" w:sz="12" w:val="single"/>
            </w:tcBorders>
            <w:shd w:fill="f7cbac" w:val="clear"/>
          </w:tcPr>
          <w:p w:rsidR="00000000" w:rsidDel="00000000" w:rsidP="00000000" w:rsidRDefault="00000000" w:rsidRPr="00000000" w14:paraId="0000007C">
            <w:pPr>
              <w:jc w:val="right"/>
              <w:rPr>
                <w:rFonts w:ascii="Kohinoor Bangla" w:cs="Kohinoor Bangla" w:eastAsia="Kohinoor Bangla" w:hAnsi="Kohinoor Bangla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right"/>
              <w:rPr>
                <w:rFonts w:ascii="Kohinoor Bangla" w:cs="Kohinoor Bangla" w:eastAsia="Kohinoor Bangla" w:hAnsi="Kohinoor Bangla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b w:val="1"/>
                <w:bCs w:val="1"/>
                <w:sz w:val="21"/>
                <w:szCs w:val="21"/>
                <w:rtl w:val="0"/>
              </w:rPr>
              <w:t xml:space="preserve">2.397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jc w:val="right"/>
              <w:rPr>
                <w:rFonts w:ascii="Kohinoor Bangla" w:cs="Kohinoor Bangla" w:eastAsia="Kohinoor Bangla" w:hAnsi="Kohinoor Bangla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b w:val="1"/>
                <w:bCs w:val="1"/>
                <w:sz w:val="21"/>
                <w:szCs w:val="21"/>
                <w:rtl w:val="0"/>
              </w:rPr>
              <w:t xml:space="preserve">-712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jc w:val="right"/>
              <w:rPr>
                <w:rFonts w:ascii="Kohinoor Bangla" w:cs="Kohinoor Bangla" w:eastAsia="Kohinoor Bangla" w:hAnsi="Kohinoor Bangla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b w:val="1"/>
                <w:bCs w:val="1"/>
                <w:sz w:val="21"/>
                <w:szCs w:val="21"/>
                <w:rtl w:val="0"/>
              </w:rPr>
              <w:t xml:space="preserve">1004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rPr>
                <w:rFonts w:ascii="Kohinoor Bangla" w:cs="Kohinoor Bangla" w:eastAsia="Kohinoor Bangla" w:hAnsi="Kohinoor Bangla"/>
                <w:b w:val="0"/>
                <w:bC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81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82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right"/>
              <w:rPr>
                <w:rFonts w:ascii="Kohinoor Bangla" w:cs="Kohinoor Bangla" w:eastAsia="Kohinoor Bangla" w:hAnsi="Kohinoor Bangl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rPr>
          <w:rFonts w:ascii="Kohinoor Bangla" w:cs="Kohinoor Bangla" w:eastAsia="Kohinoor Bangla" w:hAnsi="Kohinoor Bangla"/>
          <w:sz w:val="21"/>
          <w:szCs w:val="21"/>
        </w:rPr>
      </w:pPr>
      <w:r w:rsidDel="00000000" w:rsidR="00000000" w:rsidRPr="00000000">
        <w:rPr>
          <w:rtl w:val="0"/>
        </w:rPr>
      </w:r>
    </w:p>
    <w:sectPr>
      <w:pgSz w:h="11900" w:w="16820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Kohinoor Bangl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table" w:styleId="Tabelraster">
    <w:name w:val="Table Grid"/>
    <w:basedOn w:val="Standaardtabel"/>
    <w:uiPriority w:val="39"/>
    <w:rsid w:val="00C0768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Onopgemaaktetabel1">
    <w:name w:val="Plain Table 1"/>
    <w:basedOn w:val="Standaardtabel"/>
    <w:uiPriority w:val="41"/>
    <w:rsid w:val="00C07684"/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Onopgemaaktetabel3">
    <w:name w:val="Plain Table 3"/>
    <w:basedOn w:val="Standaardtabel"/>
    <w:uiPriority w:val="43"/>
    <w:rsid w:val="00C07684"/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Onopgemaaktetabel4">
    <w:name w:val="Plain Table 4"/>
    <w:basedOn w:val="Standaardtabel"/>
    <w:uiPriority w:val="44"/>
    <w:rsid w:val="00C07684"/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Rastertabel1licht-Accent3">
    <w:name w:val="Grid Table 1 Light Accent 3"/>
    <w:basedOn w:val="Standaardtabel"/>
    <w:uiPriority w:val="46"/>
    <w:rsid w:val="00C07684"/>
    <w:tblPr>
      <w:tblStyleRowBandSize w:val="1"/>
      <w:tblStyleColBandSize w:val="1"/>
      <w:tblBorders>
        <w:top w:color="dbdbdb" w:space="0" w:sz="4" w:themeColor="accent3" w:themeTint="000066" w:val="single"/>
        <w:left w:color="dbdbdb" w:space="0" w:sz="4" w:themeColor="accent3" w:themeTint="000066" w:val="single"/>
        <w:bottom w:color="dbdbdb" w:space="0" w:sz="4" w:themeColor="accent3" w:themeTint="000066" w:val="single"/>
        <w:right w:color="dbdbdb" w:space="0" w:sz="4" w:themeColor="accent3" w:themeTint="000066" w:val="single"/>
        <w:insideH w:color="dbdbdb" w:space="0" w:sz="4" w:themeColor="accent3" w:themeTint="000066" w:val="single"/>
        <w:insideV w:color="dbdbdb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c9c9c9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9c9c9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c9c9c9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c9c9c9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h/JcWTqnnujM7dklcJkE7nurvg==">CgMxLjA4AHIhMXVJTFh4ZmFiQXdqdkZRaG5vZTJYdnVWZnVZeXh2YXB3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2025-02-28T17:39:00Z</dcterms:created>
  <dc:creator>Patricia van der Reep</dc:creator>
</cp:coreProperties>
</file>